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4D" w:rsidRDefault="00702A4D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702A4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100</w:t>
      </w:r>
      <w:r w:rsidR="006F207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7</w:t>
      </w:r>
      <w:r w:rsidR="007D0CF0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702A4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15 октября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F330C3" w:rsidRPr="007D0CF0" w:rsidRDefault="007D0CF0" w:rsidP="007D0CF0">
      <w:pPr>
        <w:pStyle w:val="Default"/>
        <w:ind w:firstLine="567"/>
        <w:jc w:val="both"/>
        <w:rPr>
          <w:b/>
          <w:color w:val="002060"/>
          <w:sz w:val="28"/>
          <w:szCs w:val="28"/>
        </w:rPr>
      </w:pPr>
      <w:bookmarkStart w:id="0" w:name="_GoBack"/>
      <w:r w:rsidRPr="007D0CF0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О </w:t>
      </w:r>
      <w:r w:rsidR="006F2075">
        <w:rPr>
          <w:rFonts w:eastAsia="Times New Roman"/>
          <w:b/>
          <w:bCs/>
          <w:color w:val="002060"/>
          <w:sz w:val="28"/>
          <w:szCs w:val="28"/>
          <w:lang w:eastAsia="ru-RU"/>
        </w:rPr>
        <w:t>предложении РИА «Дагестан»</w:t>
      </w:r>
    </w:p>
    <w:bookmarkEnd w:id="0"/>
    <w:p w:rsidR="00045CD2" w:rsidRPr="007D0CF0" w:rsidRDefault="00045CD2" w:rsidP="00045CD2">
      <w:pPr>
        <w:pStyle w:val="Default"/>
        <w:ind w:firstLine="567"/>
        <w:jc w:val="both"/>
        <w:rPr>
          <w:rFonts w:eastAsia="Times New Roman"/>
          <w:b/>
          <w:color w:val="434343"/>
          <w:sz w:val="28"/>
          <w:szCs w:val="28"/>
          <w:lang w:eastAsia="ru-RU"/>
        </w:rPr>
      </w:pPr>
    </w:p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6F2075" w:rsidRDefault="001B3DB4" w:rsidP="006F20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В соответствии </w:t>
      </w:r>
      <w:r w:rsidR="00702A4D" w:rsidRPr="00702A4D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F2075">
        <w:rPr>
          <w:rFonts w:ascii="TimesNewRomanPSMT" w:hAnsi="TimesNewRomanPSMT"/>
          <w:color w:val="000000"/>
          <w:sz w:val="28"/>
          <w:szCs w:val="28"/>
        </w:rPr>
        <w:t>Агентств</w:t>
      </w:r>
      <w:r w:rsidR="006F2075">
        <w:rPr>
          <w:rFonts w:ascii="TimesNewRomanPSMT" w:hAnsi="TimesNewRomanPSMT" w:hint="eastAsia"/>
          <w:color w:val="000000"/>
          <w:sz w:val="28"/>
          <w:szCs w:val="28"/>
        </w:rPr>
        <w:t>а</w:t>
      </w:r>
      <w:r w:rsidR="006F2075">
        <w:rPr>
          <w:rFonts w:ascii="TimesNewRomanPSMT" w:hAnsi="TimesNewRomanPSMT"/>
          <w:color w:val="000000"/>
          <w:sz w:val="28"/>
          <w:szCs w:val="28"/>
        </w:rPr>
        <w:t xml:space="preserve"> информации и печати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Дагестан №</w:t>
      </w:r>
      <w:r w:rsidR="006F2075">
        <w:rPr>
          <w:rFonts w:ascii="Times New Roman" w:hAnsi="Times New Roman" w:cs="Times New Roman"/>
          <w:color w:val="000000"/>
          <w:sz w:val="28"/>
          <w:szCs w:val="28"/>
        </w:rPr>
        <w:t>39-2896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/24 от </w:t>
      </w:r>
      <w:r w:rsidR="006F2075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F2075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2075">
        <w:rPr>
          <w:rStyle w:val="fontstyle01"/>
        </w:rPr>
        <w:t>направляет</w:t>
      </w:r>
      <w:r w:rsidR="006F2075">
        <w:rPr>
          <w:rFonts w:ascii="TimesNewRomanPSMT" w:hAnsi="TimesNewRomanPSMT"/>
          <w:color w:val="000000"/>
          <w:sz w:val="28"/>
          <w:szCs w:val="28"/>
        </w:rPr>
        <w:br/>
      </w:r>
      <w:r w:rsidR="006F2075">
        <w:rPr>
          <w:rStyle w:val="fontstyle01"/>
        </w:rPr>
        <w:t>на рассмотрение для дальнейшего взаимовыгодного сотрудничества предложение</w:t>
      </w:r>
      <w:r w:rsidR="006F2075">
        <w:rPr>
          <w:rFonts w:ascii="TimesNewRomanPSMT" w:hAnsi="TimesNewRomanPSMT"/>
          <w:color w:val="000000"/>
          <w:sz w:val="28"/>
          <w:szCs w:val="28"/>
        </w:rPr>
        <w:br/>
      </w:r>
      <w:r w:rsidR="006F2075">
        <w:rPr>
          <w:rStyle w:val="fontstyle01"/>
        </w:rPr>
        <w:t>республиканского информационного агентства «Дагестан» (далее - РИА «Дагестан»)</w:t>
      </w:r>
      <w:r w:rsidR="006F2075">
        <w:rPr>
          <w:rStyle w:val="fontstyle01"/>
        </w:rPr>
        <w:t xml:space="preserve"> </w:t>
      </w:r>
      <w:r w:rsidR="006F2075">
        <w:rPr>
          <w:rStyle w:val="fontstyle01"/>
        </w:rPr>
        <w:t>по оказанию информационных услуг.</w:t>
      </w:r>
    </w:p>
    <w:p w:rsidR="006F2075" w:rsidRDefault="006F2075" w:rsidP="006F20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РИА «Дагестан» является одним из ведущих информационных агентств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Северного Кавказа и на протяжении 15-ти лет демонстрирует высокие показатели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работы, завоевывая различные награды и премии.</w:t>
      </w:r>
    </w:p>
    <w:p w:rsidR="006F2075" w:rsidRDefault="006F2075" w:rsidP="006F20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Сайт </w:t>
      </w:r>
      <w:r>
        <w:rPr>
          <w:rStyle w:val="fontstyle01"/>
          <w:color w:val="0000FF"/>
        </w:rPr>
        <w:t xml:space="preserve">riadagestan.ru </w:t>
      </w:r>
      <w:r>
        <w:rPr>
          <w:rStyle w:val="fontstyle01"/>
        </w:rPr>
        <w:t>в год получает более 6,5 миллиона визитов и 11 миллионов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просмотров, что составляет более 30 тысяч просмотров в сутки.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Сотрудничество с РИА «Дагестан» будет выгодно для муниципалитетов,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так как это открывает возможности для повышения информированности населения,</w:t>
      </w:r>
      <w:r>
        <w:rPr>
          <w:rStyle w:val="fontstyle01"/>
        </w:rPr>
        <w:t xml:space="preserve"> </w:t>
      </w:r>
      <w:r>
        <w:rPr>
          <w:rStyle w:val="fontstyle01"/>
        </w:rPr>
        <w:t>а также способствует продвижению местных инициатив и событий.</w:t>
      </w:r>
    </w:p>
    <w:p w:rsidR="006F2075" w:rsidRDefault="006F2075" w:rsidP="006F20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Прайс для ознакомления и дальнейшего взаимодействия прилагается.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Контактное лицо: </w:t>
      </w:r>
      <w:proofErr w:type="spellStart"/>
      <w:r>
        <w:rPr>
          <w:rStyle w:val="fontstyle01"/>
        </w:rPr>
        <w:t>Абдурашидов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Азнаур</w:t>
      </w:r>
      <w:proofErr w:type="spellEnd"/>
      <w:r>
        <w:rPr>
          <w:rStyle w:val="fontstyle01"/>
        </w:rPr>
        <w:t>, замес</w:t>
      </w:r>
      <w:r>
        <w:rPr>
          <w:rStyle w:val="fontstyle01"/>
        </w:rPr>
        <w:t>титель директора РИА «Дагестан».</w:t>
      </w:r>
    </w:p>
    <w:p w:rsidR="006F2075" w:rsidRDefault="006F2075" w:rsidP="006F2075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>тел.: +7 (989) 865-66-99.</w:t>
      </w:r>
    </w:p>
    <w:p w:rsidR="006F2075" w:rsidRDefault="006F2075" w:rsidP="006F2075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</w:rPr>
      </w:pPr>
    </w:p>
    <w:p w:rsidR="001B3DB4" w:rsidRDefault="006F2075" w:rsidP="006F2075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>Приложение: на 2 л., в 1 экз.</w:t>
      </w:r>
    </w:p>
    <w:p w:rsidR="006F2075" w:rsidRDefault="006F2075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D72CE5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D72CE5" w:rsidRDefault="00D72CE5" w:rsidP="00D72C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4D" w:rsidRDefault="00702A4D" w:rsidP="00D72C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4D" w:rsidRDefault="00702A4D" w:rsidP="00D72C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4D" w:rsidRDefault="00702A4D" w:rsidP="00D72C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4D" w:rsidRPr="00D72CE5" w:rsidRDefault="00702A4D" w:rsidP="00D72C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2CE5" w:rsidRDefault="00D72CE5" w:rsidP="00D72C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3DB4" w:rsidRDefault="001B3DB4" w:rsidP="00D72C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5AF" w:rsidRDefault="00D925AF" w:rsidP="00D925AF">
      <w:pPr>
        <w:spacing w:after="0" w:line="259" w:lineRule="auto"/>
        <w:jc w:val="center"/>
        <w:rPr>
          <w:rFonts w:eastAsia="Calibri"/>
          <w:b/>
          <w:bCs/>
          <w:szCs w:val="28"/>
        </w:rPr>
      </w:pPr>
    </w:p>
    <w:sectPr w:rsidR="00D925AF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7199"/>
    <w:rsid w:val="001A3A86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75701"/>
    <w:rsid w:val="004B56BD"/>
    <w:rsid w:val="004E5828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6F2075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3262A"/>
    <w:rsid w:val="00A43E69"/>
    <w:rsid w:val="00A66227"/>
    <w:rsid w:val="00B0001E"/>
    <w:rsid w:val="00B255DC"/>
    <w:rsid w:val="00BC7E79"/>
    <w:rsid w:val="00BD2D86"/>
    <w:rsid w:val="00BF312C"/>
    <w:rsid w:val="00C655AC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5110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86583-CFD8-4637-910E-393BCE2C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2024-10-15T11:55:00Z</dcterms:created>
  <dcterms:modified xsi:type="dcterms:W3CDTF">2024-10-15T11:55:00Z</dcterms:modified>
</cp:coreProperties>
</file>